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26E7" w14:textId="36B6DD98" w:rsidR="00003693" w:rsidRDefault="00827FDD" w:rsidP="00003693">
      <w:pPr>
        <w:pStyle w:val="NormalWeb"/>
        <w:spacing w:line="300" w:lineRule="atLeast"/>
        <w:rPr>
          <w:rFonts w:ascii="Open Sans" w:hAnsi="Open Sans" w:cs="Open Sans"/>
          <w:caps/>
          <w:color w:val="8BDC64"/>
          <w:sz w:val="23"/>
          <w:szCs w:val="23"/>
        </w:rPr>
      </w:pPr>
      <w:r w:rsidRPr="00623666">
        <w:rPr>
          <w:rFonts w:ascii="Times New Roman" w:hAnsi="Times New Roman"/>
          <w:i/>
          <w:iCs/>
        </w:rPr>
        <w:t>Tax &amp; Business Alert</w:t>
      </w:r>
      <w:r w:rsidRPr="00623666">
        <w:rPr>
          <w:rFonts w:ascii="Times New Roman" w:hAnsi="Times New Roman"/>
        </w:rPr>
        <w:t xml:space="preserve"> – </w:t>
      </w:r>
      <w:r w:rsidRPr="00EF05E9">
        <w:rPr>
          <w:rFonts w:ascii="Times New Roman" w:hAnsi="Times New Roman"/>
          <w:i/>
          <w:iCs/>
        </w:rPr>
        <w:t xml:space="preserve">December 2025 </w:t>
      </w:r>
    </w:p>
    <w:p w14:paraId="72FB896B" w14:textId="77777777" w:rsidR="009A47EF" w:rsidRDefault="009A47EF" w:rsidP="008A1366">
      <w:pPr>
        <w:rPr>
          <w:b/>
          <w:bCs/>
        </w:rPr>
      </w:pPr>
    </w:p>
    <w:p w14:paraId="73DDDFF1" w14:textId="1BA0C892" w:rsidR="009A47EF" w:rsidRDefault="009A47EF" w:rsidP="008A1366">
      <w:r>
        <w:rPr>
          <w:b/>
          <w:bCs/>
        </w:rPr>
        <w:t xml:space="preserve">Abstract: </w:t>
      </w:r>
      <w:r w:rsidR="009854D8">
        <w:rPr>
          <w:b/>
          <w:bCs/>
        </w:rPr>
        <w:t xml:space="preserve"> </w:t>
      </w:r>
      <w:r w:rsidR="00F627C3">
        <w:t>Generally, except for home mortgage interest, personal interest expense isn't deductible for federal income tax purposes</w:t>
      </w:r>
      <w:r w:rsidR="00B733DC" w:rsidRPr="00A250DE">
        <w:t>. Now</w:t>
      </w:r>
      <w:r w:rsidR="00CA2AFE">
        <w:t>, the</w:t>
      </w:r>
      <w:r w:rsidR="0064239F">
        <w:t xml:space="preserve"> One Big Beautiful Bill Act has added another exception for eligible car loan interest on qualified passenger vehicles</w:t>
      </w:r>
      <w:r w:rsidR="00013BE1" w:rsidRPr="00A250DE">
        <w:t xml:space="preserve">. </w:t>
      </w:r>
      <w:r w:rsidR="00A250DE" w:rsidRPr="00A250DE">
        <w:t xml:space="preserve">This article covers the </w:t>
      </w:r>
      <w:r w:rsidR="0064239F">
        <w:t>eligibility rules</w:t>
      </w:r>
      <w:r w:rsidR="00A250DE" w:rsidRPr="00A250DE">
        <w:t>.</w:t>
      </w:r>
    </w:p>
    <w:p w14:paraId="63539159" w14:textId="77777777" w:rsidR="00A250DE" w:rsidRDefault="00A250DE" w:rsidP="008A1366"/>
    <w:p w14:paraId="5CF90C56" w14:textId="1CA71ED8" w:rsidR="00A250DE" w:rsidRPr="002457B7" w:rsidRDefault="00A71E96" w:rsidP="00A250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does the new tax</w:t>
      </w:r>
      <w:r w:rsidR="001F5308" w:rsidRPr="002457B7">
        <w:rPr>
          <w:b/>
          <w:bCs/>
          <w:sz w:val="28"/>
          <w:szCs w:val="28"/>
        </w:rPr>
        <w:t xml:space="preserve"> </w:t>
      </w:r>
      <w:r w:rsidR="00E12139" w:rsidRPr="002457B7">
        <w:rPr>
          <w:b/>
          <w:bCs/>
          <w:sz w:val="28"/>
          <w:szCs w:val="28"/>
        </w:rPr>
        <w:t>deducti</w:t>
      </w:r>
      <w:r>
        <w:rPr>
          <w:b/>
          <w:bCs/>
          <w:sz w:val="28"/>
          <w:szCs w:val="28"/>
        </w:rPr>
        <w:t>o</w:t>
      </w:r>
      <w:r w:rsidR="00E12139" w:rsidRPr="002457B7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for</w:t>
      </w:r>
      <w:r w:rsidR="00E12139" w:rsidRPr="002457B7">
        <w:rPr>
          <w:b/>
          <w:bCs/>
          <w:sz w:val="28"/>
          <w:szCs w:val="28"/>
        </w:rPr>
        <w:t xml:space="preserve"> car loan interest </w:t>
      </w:r>
      <w:r>
        <w:rPr>
          <w:b/>
          <w:bCs/>
          <w:sz w:val="28"/>
          <w:szCs w:val="28"/>
        </w:rPr>
        <w:t>work?</w:t>
      </w:r>
    </w:p>
    <w:p w14:paraId="6B454F1D" w14:textId="77777777" w:rsidR="00A250DE" w:rsidRPr="002457B7" w:rsidRDefault="00A250DE" w:rsidP="008A1366">
      <w:pPr>
        <w:rPr>
          <w:sz w:val="28"/>
          <w:szCs w:val="28"/>
        </w:rPr>
      </w:pPr>
    </w:p>
    <w:p w14:paraId="13B85709" w14:textId="662D16E6" w:rsidR="00015495" w:rsidRPr="00DC3345" w:rsidRDefault="005114F0" w:rsidP="00DE328E">
      <w:pPr>
        <w:rPr>
          <w:lang w:val="en-CA"/>
        </w:rPr>
      </w:pPr>
      <w:r>
        <w:t>Generally</w:t>
      </w:r>
      <w:r w:rsidR="0064239F">
        <w:t>,</w:t>
      </w:r>
      <w:r w:rsidR="007A5DE4">
        <w:t xml:space="preserve"> except for home mortgage interest,</w:t>
      </w:r>
      <w:r>
        <w:t xml:space="preserve"> </w:t>
      </w:r>
      <w:r w:rsidR="00DE328E">
        <w:t xml:space="preserve">personal interest expense </w:t>
      </w:r>
      <w:r w:rsidR="0064239F">
        <w:t>isn't</w:t>
      </w:r>
      <w:r w:rsidR="00DE328E">
        <w:t xml:space="preserve"> deductible </w:t>
      </w:r>
      <w:r w:rsidR="00CE369C">
        <w:t>for</w:t>
      </w:r>
      <w:r w:rsidR="00DE328E">
        <w:t xml:space="preserve"> federal income tax </w:t>
      </w:r>
      <w:r w:rsidR="00CE369C">
        <w:t>purposes</w:t>
      </w:r>
      <w:r w:rsidR="00DE328E">
        <w:t xml:space="preserve">. </w:t>
      </w:r>
      <w:r w:rsidR="008A1366" w:rsidRPr="00DC3345">
        <w:rPr>
          <w:lang w:val="en-CA"/>
        </w:rPr>
        <w:t xml:space="preserve"> </w:t>
      </w:r>
    </w:p>
    <w:p w14:paraId="106E836D" w14:textId="018A6A24" w:rsidR="00762F1E" w:rsidRDefault="00A60B17" w:rsidP="008A1366">
      <w:pPr>
        <w:rPr>
          <w:lang w:val="en-CA"/>
        </w:rPr>
      </w:pPr>
      <w:r>
        <w:rPr>
          <w:lang w:val="en-CA"/>
        </w:rPr>
        <w:t xml:space="preserve">With the passage of </w:t>
      </w:r>
      <w:bookmarkStart w:id="0" w:name="_Hlk205549849"/>
      <w:r w:rsidR="004D4C0D">
        <w:rPr>
          <w:lang w:val="en-CA"/>
        </w:rPr>
        <w:t>t</w:t>
      </w:r>
      <w:r w:rsidR="008A1366" w:rsidRPr="00DC3345">
        <w:rPr>
          <w:lang w:val="en-CA"/>
        </w:rPr>
        <w:t>he One Big Beautiful Bill Act (OBBBA)</w:t>
      </w:r>
      <w:r w:rsidR="0064239F">
        <w:rPr>
          <w:lang w:val="en-CA"/>
        </w:rPr>
        <w:t>,</w:t>
      </w:r>
      <w:r w:rsidR="008A1366" w:rsidRPr="00DC3345">
        <w:rPr>
          <w:lang w:val="en-CA"/>
        </w:rPr>
        <w:t xml:space="preserve"> </w:t>
      </w:r>
      <w:r>
        <w:rPr>
          <w:lang w:val="en-CA"/>
        </w:rPr>
        <w:t xml:space="preserve">another exception has been added. That is, </w:t>
      </w:r>
      <w:r w:rsidR="000B2D89">
        <w:rPr>
          <w:lang w:val="en-CA"/>
        </w:rPr>
        <w:t>you might be able to deduct your</w:t>
      </w:r>
      <w:r w:rsidR="007C5C27">
        <w:rPr>
          <w:lang w:val="en-CA"/>
        </w:rPr>
        <w:t xml:space="preserve"> </w:t>
      </w:r>
      <w:r w:rsidR="008A1366" w:rsidRPr="00DC3345">
        <w:rPr>
          <w:lang w:val="en-CA"/>
        </w:rPr>
        <w:t>car loan interest</w:t>
      </w:r>
      <w:r w:rsidR="000B2D89">
        <w:rPr>
          <w:lang w:val="en-CA"/>
        </w:rPr>
        <w:t xml:space="preserve">. </w:t>
      </w:r>
      <w:bookmarkEnd w:id="0"/>
      <w:r w:rsidR="007C5C27">
        <w:rPr>
          <w:lang w:val="en-CA"/>
        </w:rPr>
        <w:t>But various</w:t>
      </w:r>
      <w:r w:rsidR="00762F1E">
        <w:rPr>
          <w:lang w:val="en-CA"/>
        </w:rPr>
        <w:t xml:space="preserve"> rules</w:t>
      </w:r>
      <w:r w:rsidR="00194614">
        <w:rPr>
          <w:lang w:val="en-CA"/>
        </w:rPr>
        <w:t xml:space="preserve"> and limits apply</w:t>
      </w:r>
      <w:r w:rsidR="00762F1E">
        <w:rPr>
          <w:lang w:val="en-CA"/>
        </w:rPr>
        <w:t>.</w:t>
      </w:r>
    </w:p>
    <w:p w14:paraId="00145791" w14:textId="77777777" w:rsidR="00762F1E" w:rsidRDefault="00762F1E" w:rsidP="008A1366">
      <w:pPr>
        <w:rPr>
          <w:lang w:val="en-CA"/>
        </w:rPr>
      </w:pPr>
    </w:p>
    <w:p w14:paraId="6BB5B264" w14:textId="36168F17" w:rsidR="00C54044" w:rsidRPr="00DD7CF1" w:rsidRDefault="00155878" w:rsidP="008A1366">
      <w:pPr>
        <w:rPr>
          <w:b/>
          <w:bCs/>
          <w:lang w:val="en-CA"/>
        </w:rPr>
      </w:pPr>
      <w:r w:rsidRPr="00DD7CF1">
        <w:rPr>
          <w:b/>
          <w:bCs/>
          <w:lang w:val="en-CA"/>
        </w:rPr>
        <w:t xml:space="preserve">The specifics </w:t>
      </w:r>
    </w:p>
    <w:p w14:paraId="7B80A631" w14:textId="77777777" w:rsidR="00B96A02" w:rsidRDefault="00B96A02" w:rsidP="008A1366">
      <w:pPr>
        <w:rPr>
          <w:lang w:val="en-CA"/>
        </w:rPr>
      </w:pPr>
    </w:p>
    <w:p w14:paraId="2AD8AD32" w14:textId="313C5082" w:rsidR="003C02E1" w:rsidRDefault="001966A3" w:rsidP="004474D4">
      <w:r>
        <w:rPr>
          <w:lang w:val="en-CA"/>
        </w:rPr>
        <w:t>T</w:t>
      </w:r>
      <w:r w:rsidR="00B96A02">
        <w:rPr>
          <w:lang w:val="en-CA"/>
        </w:rPr>
        <w:t xml:space="preserve">he OBBBA </w:t>
      </w:r>
      <w:r w:rsidR="00B53C01" w:rsidRPr="00DC3345">
        <w:t>allows</w:t>
      </w:r>
      <w:r w:rsidR="008A1366" w:rsidRPr="00DC3345">
        <w:t xml:space="preserve"> eligible </w:t>
      </w:r>
      <w:r w:rsidR="00C81B32" w:rsidRPr="00DC3345">
        <w:t>individuals</w:t>
      </w:r>
      <w:r w:rsidR="003A34CD">
        <w:t xml:space="preserve">, </w:t>
      </w:r>
      <w:r w:rsidR="008A1366" w:rsidRPr="00DC3345">
        <w:t>i</w:t>
      </w:r>
      <w:r w:rsidR="00C81B32" w:rsidRPr="00DC3345">
        <w:t xml:space="preserve">ncluding </w:t>
      </w:r>
      <w:r w:rsidR="008A1366" w:rsidRPr="00DC3345">
        <w:t>those who don’t itemize</w:t>
      </w:r>
      <w:r w:rsidR="008C0856">
        <w:t xml:space="preserve"> deductions</w:t>
      </w:r>
      <w:r w:rsidR="003A34CD">
        <w:t>,</w:t>
      </w:r>
      <w:r w:rsidR="00C84D17">
        <w:t xml:space="preserve"> to deduct some or </w:t>
      </w:r>
      <w:r w:rsidR="0064239F">
        <w:t>all</w:t>
      </w:r>
      <w:r w:rsidR="00C84D17">
        <w:t xml:space="preserve"> the interest on a car loan they take out to </w:t>
      </w:r>
      <w:r w:rsidR="00C81B32" w:rsidRPr="00DC3345">
        <w:t>purchase a</w:t>
      </w:r>
      <w:r w:rsidR="008A1366" w:rsidRPr="00DC3345">
        <w:t xml:space="preserve"> qualifying </w:t>
      </w:r>
      <w:r w:rsidR="00C81B32" w:rsidRPr="00DC3345">
        <w:t>passenger vehicle.</w:t>
      </w:r>
      <w:r w:rsidR="00015495" w:rsidRPr="00DC3345">
        <w:t xml:space="preserve"> </w:t>
      </w:r>
      <w:r w:rsidR="00BD2B8A">
        <w:t>The maximum car loan interest you can deduct is $10,000</w:t>
      </w:r>
      <w:r w:rsidR="004474D4">
        <w:t xml:space="preserve"> per year, </w:t>
      </w:r>
      <w:r w:rsidR="00C873CA">
        <w:t xml:space="preserve">for </w:t>
      </w:r>
      <w:r w:rsidR="004474D4">
        <w:t xml:space="preserve">2025 through 2028. </w:t>
      </w:r>
    </w:p>
    <w:p w14:paraId="4D310270" w14:textId="77777777" w:rsidR="008A1366" w:rsidRPr="00DC3345" w:rsidRDefault="008A1366" w:rsidP="00C81B32"/>
    <w:p w14:paraId="14011D88" w14:textId="3134FEC6" w:rsidR="00445B86" w:rsidRDefault="006D34EE" w:rsidP="00C81B32">
      <w:r>
        <w:t>But t</w:t>
      </w:r>
      <w:r w:rsidR="008A1366" w:rsidRPr="00DC3345">
        <w:t>he deduction is phased out</w:t>
      </w:r>
      <w:r w:rsidR="00C81B32" w:rsidRPr="00DC3345">
        <w:t xml:space="preserve"> starting at $100,000 </w:t>
      </w:r>
      <w:r w:rsidR="008A1366" w:rsidRPr="00DC3345">
        <w:t xml:space="preserve">of </w:t>
      </w:r>
      <w:r w:rsidR="00C81B32" w:rsidRPr="00DC3345">
        <w:t xml:space="preserve">modified adjusted gross income (MAGI) </w:t>
      </w:r>
      <w:r w:rsidR="001A2C49" w:rsidRPr="00DC3345">
        <w:t>or</w:t>
      </w:r>
      <w:r w:rsidR="008A1366" w:rsidRPr="00DC3345">
        <w:t xml:space="preserve"> </w:t>
      </w:r>
      <w:r w:rsidR="00C81B32" w:rsidRPr="00DC3345">
        <w:t xml:space="preserve">$200,000 for </w:t>
      </w:r>
      <w:r w:rsidR="008A1366" w:rsidRPr="00DC3345">
        <w:t>married couples</w:t>
      </w:r>
      <w:r w:rsidR="00C4563A">
        <w:t xml:space="preserve"> filing jointly</w:t>
      </w:r>
      <w:r w:rsidR="00C81B32" w:rsidRPr="00DC3345">
        <w:t xml:space="preserve">. </w:t>
      </w:r>
      <w:r w:rsidR="005F5A47">
        <w:t>F</w:t>
      </w:r>
      <w:r w:rsidR="00124197" w:rsidRPr="00DC3345">
        <w:t xml:space="preserve">or an unmarried individual, the deduction is completely phased out when MAGI </w:t>
      </w:r>
      <w:r w:rsidR="006175B6" w:rsidRPr="00DC3345">
        <w:t xml:space="preserve">reaches </w:t>
      </w:r>
      <w:r w:rsidR="00124197" w:rsidRPr="00DC3345">
        <w:t>$150,000</w:t>
      </w:r>
      <w:r w:rsidR="005F5A47">
        <w:t>,</w:t>
      </w:r>
      <w:r w:rsidR="00CC728A">
        <w:t xml:space="preserve"> and for </w:t>
      </w:r>
      <w:r w:rsidR="00124197" w:rsidRPr="00DC3345">
        <w:t>married joint</w:t>
      </w:r>
      <w:r w:rsidR="003E5F43">
        <w:t xml:space="preserve"> filers</w:t>
      </w:r>
      <w:r w:rsidR="005560AB">
        <w:t>,</w:t>
      </w:r>
      <w:r w:rsidR="00B57644">
        <w:t xml:space="preserve"> the phaseout is complete when </w:t>
      </w:r>
      <w:r w:rsidR="00124197" w:rsidRPr="00DC3345">
        <w:t xml:space="preserve">MAGI </w:t>
      </w:r>
      <w:r w:rsidR="006175B6" w:rsidRPr="00DC3345">
        <w:t xml:space="preserve">reaches </w:t>
      </w:r>
      <w:r w:rsidR="00124197" w:rsidRPr="00DC3345">
        <w:t xml:space="preserve">$250,000. </w:t>
      </w:r>
    </w:p>
    <w:p w14:paraId="3D885B98" w14:textId="77777777" w:rsidR="00445B86" w:rsidRDefault="00445B86" w:rsidP="00C81B32"/>
    <w:p w14:paraId="24F487CB" w14:textId="0D98D4F3" w:rsidR="008A1366" w:rsidRPr="00DC3345" w:rsidRDefault="00EB10A7" w:rsidP="00C81B32">
      <w:r>
        <w:t>Another limit is that only</w:t>
      </w:r>
      <w:r w:rsidR="00446D7D">
        <w:t xml:space="preserve"> certain vehicles qualify</w:t>
      </w:r>
      <w:r w:rsidR="00A06830">
        <w:t xml:space="preserve"> for the deduction: </w:t>
      </w:r>
    </w:p>
    <w:p w14:paraId="25AC36C0" w14:textId="77777777" w:rsidR="008A1366" w:rsidRPr="00DC3345" w:rsidRDefault="008A1366" w:rsidP="00C81B32"/>
    <w:p w14:paraId="0E73CDB7" w14:textId="55121A45" w:rsidR="00762138" w:rsidRDefault="00DB55CE" w:rsidP="00377A41">
      <w:pPr>
        <w:pStyle w:val="ListParagraph"/>
        <w:numPr>
          <w:ilvl w:val="0"/>
          <w:numId w:val="2"/>
        </w:numPr>
      </w:pPr>
      <w:r>
        <w:t>The vehicle must be a</w:t>
      </w:r>
      <w:r w:rsidR="00C81B32" w:rsidRPr="00DC3345">
        <w:t xml:space="preserve"> car, minivan, van, SUV, pickup truck</w:t>
      </w:r>
      <w:r w:rsidR="00513125">
        <w:t xml:space="preserve"> </w:t>
      </w:r>
      <w:r w:rsidR="00C81B32" w:rsidRPr="00DC3345">
        <w:t xml:space="preserve">or motorcycle with </w:t>
      </w:r>
      <w:bookmarkStart w:id="1" w:name="_Hlk205550319"/>
      <w:r w:rsidR="00C81B32" w:rsidRPr="00DC3345">
        <w:t>a gross vehicle weight rating under 14,000 pounds</w:t>
      </w:r>
      <w:bookmarkEnd w:id="1"/>
      <w:r w:rsidR="00696589">
        <w:t>,</w:t>
      </w:r>
      <w:r w:rsidR="001A2C49" w:rsidRPr="00DC3345">
        <w:t xml:space="preserve"> </w:t>
      </w:r>
    </w:p>
    <w:p w14:paraId="1B46F418" w14:textId="1C228E47" w:rsidR="00147A82" w:rsidRDefault="00ED6A0E" w:rsidP="00C75580">
      <w:pPr>
        <w:pStyle w:val="ListParagraph"/>
        <w:numPr>
          <w:ilvl w:val="0"/>
          <w:numId w:val="2"/>
        </w:numPr>
      </w:pPr>
      <w:r>
        <w:t>The v</w:t>
      </w:r>
      <w:r w:rsidR="00737CC6">
        <w:t>ehicles</w:t>
      </w:r>
      <w:r w:rsidR="001A2C49" w:rsidRPr="00DC3345">
        <w:t xml:space="preserve"> must </w:t>
      </w:r>
      <w:r>
        <w:t xml:space="preserve">have </w:t>
      </w:r>
      <w:r w:rsidR="001A2C49" w:rsidRPr="00DC3345">
        <w:t>be</w:t>
      </w:r>
      <w:r>
        <w:t>en</w:t>
      </w:r>
      <w:r w:rsidR="001A2C49" w:rsidRPr="00DC3345">
        <w:t xml:space="preserve"> manufactured primarily for use on public streets, roads and highways, </w:t>
      </w:r>
    </w:p>
    <w:p w14:paraId="35CE4C11" w14:textId="74B8EC11" w:rsidR="00762138" w:rsidRDefault="00147A82" w:rsidP="00377A41">
      <w:pPr>
        <w:pStyle w:val="ListParagraph"/>
        <w:numPr>
          <w:ilvl w:val="0"/>
          <w:numId w:val="2"/>
        </w:numPr>
      </w:pPr>
      <w:r>
        <w:t xml:space="preserve">The vehicle </w:t>
      </w:r>
      <w:r w:rsidR="001A2C49" w:rsidRPr="00DC3345">
        <w:t>must be new</w:t>
      </w:r>
      <w:r>
        <w:t>, and</w:t>
      </w:r>
      <w:r w:rsidR="001A2C49" w:rsidRPr="00DC3345">
        <w:t xml:space="preserve"> </w:t>
      </w:r>
    </w:p>
    <w:p w14:paraId="434C4FF1" w14:textId="2B52E04B" w:rsidR="00696589" w:rsidRDefault="0065681F" w:rsidP="00C75580">
      <w:pPr>
        <w:pStyle w:val="ListParagraph"/>
        <w:numPr>
          <w:ilvl w:val="0"/>
          <w:numId w:val="2"/>
        </w:numPr>
      </w:pPr>
      <w:r w:rsidRPr="00DC3345">
        <w:t xml:space="preserve">The </w:t>
      </w:r>
      <w:r w:rsidR="00FF4FB5">
        <w:t>“</w:t>
      </w:r>
      <w:r w:rsidRPr="00DC3345">
        <w:t>final assembly</w:t>
      </w:r>
      <w:r w:rsidR="00FF4FB5">
        <w:t>”</w:t>
      </w:r>
      <w:r w:rsidRPr="00DC3345">
        <w:t xml:space="preserve"> of the vehicle must </w:t>
      </w:r>
      <w:r w:rsidR="00A06830">
        <w:t xml:space="preserve">have </w:t>
      </w:r>
      <w:r w:rsidRPr="00DC3345">
        <w:t>occur</w:t>
      </w:r>
      <w:r w:rsidR="00513125">
        <w:t>r</w:t>
      </w:r>
      <w:r w:rsidR="00A06830">
        <w:t>ed</w:t>
      </w:r>
      <w:r w:rsidRPr="00DC3345">
        <w:t xml:space="preserve"> in the U</w:t>
      </w:r>
      <w:r w:rsidR="0054051A">
        <w:t>nited States</w:t>
      </w:r>
      <w:r w:rsidRPr="00DC3345">
        <w:t xml:space="preserve">. </w:t>
      </w:r>
    </w:p>
    <w:p w14:paraId="5D2FB14A" w14:textId="77777777" w:rsidR="00696589" w:rsidRDefault="00696589" w:rsidP="00377A41"/>
    <w:p w14:paraId="3E1C31A5" w14:textId="5AC02B17" w:rsidR="00935D19" w:rsidRPr="00DC3345" w:rsidRDefault="0065681F" w:rsidP="00C81B32">
      <w:r w:rsidRPr="00DC3345" w:rsidDel="00611334">
        <w:t>You must report the vehicle identification number</w:t>
      </w:r>
      <w:r w:rsidR="00DA1702" w:rsidDel="00611334">
        <w:t xml:space="preserve"> (VIN)</w:t>
      </w:r>
      <w:r w:rsidRPr="00DC3345" w:rsidDel="00611334">
        <w:t xml:space="preserve"> on your tax return. </w:t>
      </w:r>
      <w:r w:rsidR="00CE4BBE" w:rsidDel="00611334">
        <w:t xml:space="preserve">A </w:t>
      </w:r>
      <w:r w:rsidR="005560AB" w:rsidDel="00611334">
        <w:t>car</w:t>
      </w:r>
      <w:r w:rsidR="00CE4BBE" w:rsidDel="00611334">
        <w:t xml:space="preserve"> assembled in </w:t>
      </w:r>
      <w:r w:rsidR="00A06830">
        <w:t xml:space="preserve">the </w:t>
      </w:r>
      <w:r w:rsidR="00465ED4">
        <w:t>United States</w:t>
      </w:r>
      <w:r w:rsidR="00465ED4" w:rsidDel="00611334">
        <w:t xml:space="preserve"> </w:t>
      </w:r>
      <w:r w:rsidR="00CE4BBE" w:rsidDel="00611334">
        <w:t>has a special VIN to signify that</w:t>
      </w:r>
      <w:r w:rsidR="00EB2EBE" w:rsidDel="00611334">
        <w:t xml:space="preserve"> </w:t>
      </w:r>
      <w:r w:rsidR="000D355D" w:rsidDel="00611334">
        <w:t>it's</w:t>
      </w:r>
      <w:r w:rsidR="00EB2EBE" w:rsidDel="00611334">
        <w:t xml:space="preserve"> American-made</w:t>
      </w:r>
      <w:r w:rsidR="00CE4BBE" w:rsidDel="00611334">
        <w:t xml:space="preserve">. </w:t>
      </w:r>
    </w:p>
    <w:p w14:paraId="251FECF3" w14:textId="77777777" w:rsidR="00935D19" w:rsidRPr="00DC3345" w:rsidRDefault="00935D19" w:rsidP="00935D19"/>
    <w:p w14:paraId="4C5B5C2A" w14:textId="77777777" w:rsidR="00935D19" w:rsidRPr="00DC3345" w:rsidRDefault="00935D19" w:rsidP="00C81B32"/>
    <w:p w14:paraId="7DD8DE0A" w14:textId="12CED370" w:rsidR="00A35A48" w:rsidRDefault="00547B65" w:rsidP="00041548">
      <w:pPr>
        <w:rPr>
          <w:b/>
          <w:bCs/>
        </w:rPr>
      </w:pPr>
      <w:r>
        <w:rPr>
          <w:b/>
          <w:bCs/>
        </w:rPr>
        <w:t>Loan</w:t>
      </w:r>
      <w:r w:rsidR="001B5B28">
        <w:rPr>
          <w:b/>
          <w:bCs/>
        </w:rPr>
        <w:t>-related</w:t>
      </w:r>
      <w:r>
        <w:rPr>
          <w:b/>
          <w:bCs/>
        </w:rPr>
        <w:t xml:space="preserve"> requirements</w:t>
      </w:r>
    </w:p>
    <w:p w14:paraId="36CD026B" w14:textId="77777777" w:rsidR="00A35A48" w:rsidRDefault="00A35A48" w:rsidP="00041548">
      <w:pPr>
        <w:rPr>
          <w:b/>
          <w:bCs/>
        </w:rPr>
      </w:pPr>
    </w:p>
    <w:p w14:paraId="3113FD63" w14:textId="367A01C2" w:rsidR="00A35A48" w:rsidRPr="00DC3345" w:rsidRDefault="00547B65" w:rsidP="00A35A48">
      <w:r w:rsidRPr="00DC3345" w:rsidDel="006D34EE">
        <w:t xml:space="preserve">The loan must be taken out after 2024 and must be a first lien secured by </w:t>
      </w:r>
      <w:r w:rsidR="00173FBB">
        <w:t>a vehicle</w:t>
      </w:r>
      <w:r w:rsidRPr="00DC3345" w:rsidDel="006D34EE">
        <w:t xml:space="preserve"> used for personal purposes. </w:t>
      </w:r>
      <w:r w:rsidR="00A35A48" w:rsidRPr="00DC3345">
        <w:t>If an original qualified car loan is refinanced, the new loan will be a qualified loan</w:t>
      </w:r>
      <w:r w:rsidR="00667638">
        <w:t xml:space="preserve"> for purposes of the deduction</w:t>
      </w:r>
      <w:r w:rsidR="00A35A48" w:rsidRPr="00DC3345">
        <w:t xml:space="preserve"> as long as: 1) the new loan is secured by a first lien on the eligible vehicle</w:t>
      </w:r>
      <w:r w:rsidR="00B43851">
        <w:t>,</w:t>
      </w:r>
      <w:r w:rsidR="00A35A48" w:rsidRPr="00DC3345">
        <w:t xml:space="preserve"> and 2) the initial balance of the new loan doesn</w:t>
      </w:r>
      <w:r w:rsidR="00A35A48">
        <w:t>’</w:t>
      </w:r>
      <w:r w:rsidR="00A35A48" w:rsidRPr="00DC3345">
        <w:t xml:space="preserve">t exceed the ending balance of the original loan. </w:t>
      </w:r>
    </w:p>
    <w:p w14:paraId="66EC90A2" w14:textId="77777777" w:rsidR="00A35A48" w:rsidRPr="00DC3345" w:rsidRDefault="00A35A48" w:rsidP="00A35A48"/>
    <w:p w14:paraId="2F233172" w14:textId="2110FCD9" w:rsidR="00A35A48" w:rsidRPr="00DC3345" w:rsidRDefault="007C3F63" w:rsidP="00377A41">
      <w:r>
        <w:t>Also be aware that i</w:t>
      </w:r>
      <w:r w:rsidR="00A35A48" w:rsidRPr="00DC3345">
        <w:t xml:space="preserve">nterest on </w:t>
      </w:r>
      <w:r>
        <w:t>l</w:t>
      </w:r>
      <w:r w:rsidR="00A35A48" w:rsidRPr="00DC3345">
        <w:t>oans from certain related parties</w:t>
      </w:r>
      <w:r w:rsidR="00AD462D">
        <w:t xml:space="preserve"> doesn’t qualify</w:t>
      </w:r>
      <w:r w:rsidR="00667638">
        <w:t>. And lease financing isn’t eligible.</w:t>
      </w:r>
    </w:p>
    <w:p w14:paraId="51AD4BED" w14:textId="77777777" w:rsidR="00A35A48" w:rsidRDefault="00A35A48" w:rsidP="00041548">
      <w:pPr>
        <w:rPr>
          <w:b/>
          <w:bCs/>
        </w:rPr>
      </w:pPr>
    </w:p>
    <w:p w14:paraId="2EA94651" w14:textId="20066397" w:rsidR="00A06830" w:rsidRPr="00DC3345" w:rsidRDefault="00142D6D" w:rsidP="00A06830">
      <w:r>
        <w:t xml:space="preserve">To claim the </w:t>
      </w:r>
      <w:r w:rsidR="007A5DE4">
        <w:t>deduction, you’ll need to substantiate</w:t>
      </w:r>
      <w:r w:rsidR="00A06830">
        <w:t xml:space="preserve"> how much interest </w:t>
      </w:r>
      <w:r w:rsidR="007A5DE4">
        <w:t>you</w:t>
      </w:r>
      <w:r w:rsidR="00A06830">
        <w:t xml:space="preserve"> paid during the year. For that, your</w:t>
      </w:r>
      <w:r w:rsidR="00A06830" w:rsidRPr="00DC3345">
        <w:t xml:space="preserve"> car loan lender must file an information return with the IRS </w:t>
      </w:r>
      <w:r w:rsidR="00A06830">
        <w:t xml:space="preserve">specifying the amount. </w:t>
      </w:r>
    </w:p>
    <w:p w14:paraId="1C1A715B" w14:textId="77777777" w:rsidR="00A06830" w:rsidRDefault="00A06830" w:rsidP="00041548">
      <w:pPr>
        <w:rPr>
          <w:b/>
          <w:bCs/>
        </w:rPr>
      </w:pPr>
    </w:p>
    <w:p w14:paraId="2DDD27CE" w14:textId="365CAB0A" w:rsidR="00B51020" w:rsidRPr="00DC3345" w:rsidRDefault="004073D4" w:rsidP="00041548">
      <w:pPr>
        <w:rPr>
          <w:b/>
          <w:bCs/>
        </w:rPr>
      </w:pPr>
      <w:r>
        <w:rPr>
          <w:b/>
          <w:bCs/>
        </w:rPr>
        <w:t>Final thoughts</w:t>
      </w:r>
    </w:p>
    <w:p w14:paraId="42C2D29C" w14:textId="77777777" w:rsidR="00041548" w:rsidRPr="00DC3345" w:rsidRDefault="00041548" w:rsidP="00B53C01"/>
    <w:p w14:paraId="0AB2CF4F" w14:textId="77777777" w:rsidR="005433C6" w:rsidRDefault="00F01D0E" w:rsidP="001720E3">
      <w:r>
        <w:t>The new deduction for auto loan interest can make buying a car less expensive. But</w:t>
      </w:r>
      <w:r w:rsidR="000D437B">
        <w:t xml:space="preserve"> you need to </w:t>
      </w:r>
      <w:r w:rsidR="00744A93">
        <w:t>consider</w:t>
      </w:r>
      <w:r w:rsidR="000D437B">
        <w:t xml:space="preserve"> the eligibility requirements</w:t>
      </w:r>
      <w:r w:rsidR="00D04EFD">
        <w:t>.</w:t>
      </w:r>
      <w:r w:rsidR="000D437B">
        <w:t xml:space="preserve"> </w:t>
      </w:r>
      <w:r w:rsidR="00D04EFD">
        <w:t xml:space="preserve">First, </w:t>
      </w:r>
      <w:r w:rsidR="00011B76">
        <w:t xml:space="preserve">is your income </w:t>
      </w:r>
      <w:r w:rsidR="0034522F">
        <w:t>below the phaseout threshold</w:t>
      </w:r>
      <w:r w:rsidR="00011B76">
        <w:t xml:space="preserve">? </w:t>
      </w:r>
      <w:r w:rsidR="0034522F">
        <w:t xml:space="preserve">Second, </w:t>
      </w:r>
      <w:r w:rsidR="00807B7A">
        <w:t>have you checked that the car you’re considering will qualify?</w:t>
      </w:r>
      <w:r w:rsidR="001851B9">
        <w:t xml:space="preserve"> </w:t>
      </w:r>
      <w:r w:rsidR="005B1DCC">
        <w:t xml:space="preserve">Also, </w:t>
      </w:r>
      <w:r w:rsidR="00D904D5">
        <w:t xml:space="preserve">don’t make a decision based solely on the ability </w:t>
      </w:r>
      <w:r w:rsidR="000323B3">
        <w:t xml:space="preserve">to </w:t>
      </w:r>
      <w:r w:rsidR="00D904D5">
        <w:t>qualify for the tax deduction. In some cases</w:t>
      </w:r>
      <w:r w:rsidR="000323B3">
        <w:t>,</w:t>
      </w:r>
      <w:r w:rsidR="001A1444">
        <w:t xml:space="preserve"> buying a used or foreign </w:t>
      </w:r>
      <w:r w:rsidR="005433C6">
        <w:t>vehicle</w:t>
      </w:r>
      <w:r w:rsidR="001A1444">
        <w:t xml:space="preserve"> or leasing a </w:t>
      </w:r>
      <w:r w:rsidR="005433C6">
        <w:t>vehicle</w:t>
      </w:r>
      <w:r w:rsidR="001A1444">
        <w:t xml:space="preserve"> might make more sense,</w:t>
      </w:r>
      <w:r w:rsidR="0089319C">
        <w:t xml:space="preserve"> even</w:t>
      </w:r>
      <w:r w:rsidR="001A1444">
        <w:t xml:space="preserve"> if you won’t be able to claim a tax deduction.</w:t>
      </w:r>
      <w:r w:rsidR="005B1DCC">
        <w:t xml:space="preserve"> </w:t>
      </w:r>
      <w:r w:rsidR="00F75B65">
        <w:t>Finally,</w:t>
      </w:r>
      <w:r w:rsidR="00744A93">
        <w:t xml:space="preserve"> keep in mind that the deduction will expire after 2028 unless Congress acts to extend it.</w:t>
      </w:r>
      <w:r w:rsidR="003C6827">
        <w:t xml:space="preserve"> </w:t>
      </w:r>
    </w:p>
    <w:p w14:paraId="66090B75" w14:textId="77777777" w:rsidR="005433C6" w:rsidRDefault="005433C6" w:rsidP="001720E3"/>
    <w:p w14:paraId="651A0153" w14:textId="7A5233DC" w:rsidR="00B53C01" w:rsidRPr="00DC3345" w:rsidRDefault="0089319C" w:rsidP="00B53C01">
      <w:r>
        <w:t xml:space="preserve">Have questions about the deduction? </w:t>
      </w:r>
      <w:r w:rsidR="00D86775">
        <w:t>Contact us.</w:t>
      </w:r>
      <w:r w:rsidR="0065681F" w:rsidRPr="00DC3345">
        <w:t xml:space="preserve"> </w:t>
      </w:r>
    </w:p>
    <w:p w14:paraId="2AF78117" w14:textId="151A5516" w:rsidR="00240EA9" w:rsidRPr="00DC3345" w:rsidRDefault="00240EA9" w:rsidP="009A47EF">
      <w:pPr>
        <w:pStyle w:val="NormalWeb"/>
        <w:spacing w:line="300" w:lineRule="atLeast"/>
      </w:pPr>
    </w:p>
    <w:sectPr w:rsidR="00240EA9" w:rsidRPr="00DC3345" w:rsidSect="00C81B32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72196"/>
    <w:multiLevelType w:val="hybridMultilevel"/>
    <w:tmpl w:val="44A0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90411"/>
    <w:multiLevelType w:val="hybridMultilevel"/>
    <w:tmpl w:val="8D92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7687">
    <w:abstractNumId w:val="0"/>
  </w:num>
  <w:num w:numId="2" w16cid:durableId="50667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5"/>
  <w:doNotDisplayPageBoundaries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EF"/>
    <w:rsid w:val="00003693"/>
    <w:rsid w:val="00007380"/>
    <w:rsid w:val="0001088C"/>
    <w:rsid w:val="00011B76"/>
    <w:rsid w:val="00013BE1"/>
    <w:rsid w:val="0001540D"/>
    <w:rsid w:val="00015495"/>
    <w:rsid w:val="00020EC4"/>
    <w:rsid w:val="00025BB1"/>
    <w:rsid w:val="000323B3"/>
    <w:rsid w:val="00032E01"/>
    <w:rsid w:val="00041548"/>
    <w:rsid w:val="000616B0"/>
    <w:rsid w:val="0007468F"/>
    <w:rsid w:val="00074AB1"/>
    <w:rsid w:val="00086684"/>
    <w:rsid w:val="00087214"/>
    <w:rsid w:val="000876A2"/>
    <w:rsid w:val="00091328"/>
    <w:rsid w:val="000951B2"/>
    <w:rsid w:val="000B2D89"/>
    <w:rsid w:val="000B679A"/>
    <w:rsid w:val="000D355D"/>
    <w:rsid w:val="000D437B"/>
    <w:rsid w:val="000D49E1"/>
    <w:rsid w:val="000E4534"/>
    <w:rsid w:val="000E6E74"/>
    <w:rsid w:val="000E7394"/>
    <w:rsid w:val="000F2DB1"/>
    <w:rsid w:val="00104EF1"/>
    <w:rsid w:val="00110CB7"/>
    <w:rsid w:val="001131C2"/>
    <w:rsid w:val="001221C6"/>
    <w:rsid w:val="00124197"/>
    <w:rsid w:val="00132A0F"/>
    <w:rsid w:val="00142D6D"/>
    <w:rsid w:val="00144BAA"/>
    <w:rsid w:val="00147A82"/>
    <w:rsid w:val="00155878"/>
    <w:rsid w:val="00171F4D"/>
    <w:rsid w:val="001720E3"/>
    <w:rsid w:val="00173FBB"/>
    <w:rsid w:val="0017491B"/>
    <w:rsid w:val="0018050B"/>
    <w:rsid w:val="001851B9"/>
    <w:rsid w:val="00191426"/>
    <w:rsid w:val="00194614"/>
    <w:rsid w:val="001966A3"/>
    <w:rsid w:val="001A1444"/>
    <w:rsid w:val="001A2C49"/>
    <w:rsid w:val="001B3E4B"/>
    <w:rsid w:val="001B5864"/>
    <w:rsid w:val="001B5B28"/>
    <w:rsid w:val="001B5FD5"/>
    <w:rsid w:val="001B7B54"/>
    <w:rsid w:val="001D35F0"/>
    <w:rsid w:val="001D774D"/>
    <w:rsid w:val="001E39A6"/>
    <w:rsid w:val="001F5049"/>
    <w:rsid w:val="001F5308"/>
    <w:rsid w:val="002076A9"/>
    <w:rsid w:val="002223EC"/>
    <w:rsid w:val="00222F17"/>
    <w:rsid w:val="002249FF"/>
    <w:rsid w:val="00232893"/>
    <w:rsid w:val="00240EA9"/>
    <w:rsid w:val="002416A1"/>
    <w:rsid w:val="0024487C"/>
    <w:rsid w:val="002457B7"/>
    <w:rsid w:val="00251466"/>
    <w:rsid w:val="00260BC5"/>
    <w:rsid w:val="00265205"/>
    <w:rsid w:val="00265CDB"/>
    <w:rsid w:val="00266558"/>
    <w:rsid w:val="0026676A"/>
    <w:rsid w:val="00270EF9"/>
    <w:rsid w:val="00281476"/>
    <w:rsid w:val="00284AEA"/>
    <w:rsid w:val="002925A0"/>
    <w:rsid w:val="00292FBE"/>
    <w:rsid w:val="00293158"/>
    <w:rsid w:val="00295C9D"/>
    <w:rsid w:val="002A0CC6"/>
    <w:rsid w:val="002A10DE"/>
    <w:rsid w:val="002B4061"/>
    <w:rsid w:val="002E240C"/>
    <w:rsid w:val="002E3187"/>
    <w:rsid w:val="002F4BDE"/>
    <w:rsid w:val="00304219"/>
    <w:rsid w:val="00304E77"/>
    <w:rsid w:val="00317112"/>
    <w:rsid w:val="00330837"/>
    <w:rsid w:val="00330BEC"/>
    <w:rsid w:val="0034522F"/>
    <w:rsid w:val="00346A85"/>
    <w:rsid w:val="00354CC8"/>
    <w:rsid w:val="00355B84"/>
    <w:rsid w:val="00356285"/>
    <w:rsid w:val="0035795B"/>
    <w:rsid w:val="003675F7"/>
    <w:rsid w:val="00377A41"/>
    <w:rsid w:val="00377D27"/>
    <w:rsid w:val="00390E9D"/>
    <w:rsid w:val="003976A3"/>
    <w:rsid w:val="003977BA"/>
    <w:rsid w:val="003A34CD"/>
    <w:rsid w:val="003A6B24"/>
    <w:rsid w:val="003B6850"/>
    <w:rsid w:val="003B6FC7"/>
    <w:rsid w:val="003C02E1"/>
    <w:rsid w:val="003C29B2"/>
    <w:rsid w:val="003C3DA4"/>
    <w:rsid w:val="003C56E9"/>
    <w:rsid w:val="003C5C9F"/>
    <w:rsid w:val="003C6827"/>
    <w:rsid w:val="003D3371"/>
    <w:rsid w:val="003E4702"/>
    <w:rsid w:val="003E5F43"/>
    <w:rsid w:val="00400413"/>
    <w:rsid w:val="00400A68"/>
    <w:rsid w:val="004048D8"/>
    <w:rsid w:val="004073D4"/>
    <w:rsid w:val="004119F6"/>
    <w:rsid w:val="00411B08"/>
    <w:rsid w:val="00415E77"/>
    <w:rsid w:val="00417B20"/>
    <w:rsid w:val="0042521F"/>
    <w:rsid w:val="004303C6"/>
    <w:rsid w:val="004451D9"/>
    <w:rsid w:val="00445B86"/>
    <w:rsid w:val="00446D7D"/>
    <w:rsid w:val="004474D4"/>
    <w:rsid w:val="00465ED4"/>
    <w:rsid w:val="00482B39"/>
    <w:rsid w:val="004B7B59"/>
    <w:rsid w:val="004D1206"/>
    <w:rsid w:val="004D4C0D"/>
    <w:rsid w:val="004E32D0"/>
    <w:rsid w:val="004F1137"/>
    <w:rsid w:val="004F2C50"/>
    <w:rsid w:val="005051EE"/>
    <w:rsid w:val="0050589E"/>
    <w:rsid w:val="005114F0"/>
    <w:rsid w:val="00513125"/>
    <w:rsid w:val="00534688"/>
    <w:rsid w:val="0054051A"/>
    <w:rsid w:val="005433C6"/>
    <w:rsid w:val="005437FA"/>
    <w:rsid w:val="00547B65"/>
    <w:rsid w:val="005560AB"/>
    <w:rsid w:val="005746EC"/>
    <w:rsid w:val="0058267B"/>
    <w:rsid w:val="00583673"/>
    <w:rsid w:val="0058413B"/>
    <w:rsid w:val="00585DD4"/>
    <w:rsid w:val="005A0120"/>
    <w:rsid w:val="005A0637"/>
    <w:rsid w:val="005A3C01"/>
    <w:rsid w:val="005B1DCC"/>
    <w:rsid w:val="005C35D1"/>
    <w:rsid w:val="005D3B5A"/>
    <w:rsid w:val="005E3C1E"/>
    <w:rsid w:val="005F0B96"/>
    <w:rsid w:val="005F5A47"/>
    <w:rsid w:val="006018A4"/>
    <w:rsid w:val="00611334"/>
    <w:rsid w:val="006143F9"/>
    <w:rsid w:val="006175B6"/>
    <w:rsid w:val="006215D3"/>
    <w:rsid w:val="00621E02"/>
    <w:rsid w:val="00626AA1"/>
    <w:rsid w:val="0064239F"/>
    <w:rsid w:val="00644E2A"/>
    <w:rsid w:val="00646D48"/>
    <w:rsid w:val="0065681F"/>
    <w:rsid w:val="00667638"/>
    <w:rsid w:val="00675E6F"/>
    <w:rsid w:val="00677A0F"/>
    <w:rsid w:val="00680389"/>
    <w:rsid w:val="00683A09"/>
    <w:rsid w:val="00696589"/>
    <w:rsid w:val="00696EF0"/>
    <w:rsid w:val="006B168E"/>
    <w:rsid w:val="006B40E0"/>
    <w:rsid w:val="006C24A1"/>
    <w:rsid w:val="006D21DB"/>
    <w:rsid w:val="006D34EE"/>
    <w:rsid w:val="006E4D10"/>
    <w:rsid w:val="006E72E8"/>
    <w:rsid w:val="00704C45"/>
    <w:rsid w:val="007065F7"/>
    <w:rsid w:val="007068F5"/>
    <w:rsid w:val="007147A8"/>
    <w:rsid w:val="00714F92"/>
    <w:rsid w:val="00716910"/>
    <w:rsid w:val="00727940"/>
    <w:rsid w:val="00737CC6"/>
    <w:rsid w:val="00744A93"/>
    <w:rsid w:val="007473CD"/>
    <w:rsid w:val="007552B3"/>
    <w:rsid w:val="00757288"/>
    <w:rsid w:val="00761D98"/>
    <w:rsid w:val="00762138"/>
    <w:rsid w:val="00762F1E"/>
    <w:rsid w:val="007645E9"/>
    <w:rsid w:val="007823F7"/>
    <w:rsid w:val="007A5DE4"/>
    <w:rsid w:val="007C3F63"/>
    <w:rsid w:val="007C5C27"/>
    <w:rsid w:val="007F7775"/>
    <w:rsid w:val="00802E0B"/>
    <w:rsid w:val="00805CF1"/>
    <w:rsid w:val="00807B7A"/>
    <w:rsid w:val="0081015A"/>
    <w:rsid w:val="008160F9"/>
    <w:rsid w:val="0081724C"/>
    <w:rsid w:val="00827FDD"/>
    <w:rsid w:val="0084133E"/>
    <w:rsid w:val="00854E8D"/>
    <w:rsid w:val="008601E9"/>
    <w:rsid w:val="008848EF"/>
    <w:rsid w:val="008913D9"/>
    <w:rsid w:val="00891F11"/>
    <w:rsid w:val="0089319C"/>
    <w:rsid w:val="008A1366"/>
    <w:rsid w:val="008B47C7"/>
    <w:rsid w:val="008C0856"/>
    <w:rsid w:val="008D2B35"/>
    <w:rsid w:val="008D37E1"/>
    <w:rsid w:val="008D68A4"/>
    <w:rsid w:val="008D6F26"/>
    <w:rsid w:val="008E7B2C"/>
    <w:rsid w:val="008F0F80"/>
    <w:rsid w:val="009249E6"/>
    <w:rsid w:val="00927C26"/>
    <w:rsid w:val="00935811"/>
    <w:rsid w:val="00935D19"/>
    <w:rsid w:val="009410CE"/>
    <w:rsid w:val="00942151"/>
    <w:rsid w:val="009540AE"/>
    <w:rsid w:val="009701A2"/>
    <w:rsid w:val="00974BE7"/>
    <w:rsid w:val="0097737B"/>
    <w:rsid w:val="00983CF4"/>
    <w:rsid w:val="009854D8"/>
    <w:rsid w:val="00985795"/>
    <w:rsid w:val="00996FBB"/>
    <w:rsid w:val="009A052A"/>
    <w:rsid w:val="009A47EF"/>
    <w:rsid w:val="009B17F6"/>
    <w:rsid w:val="009B70CE"/>
    <w:rsid w:val="009D2E22"/>
    <w:rsid w:val="009E55F0"/>
    <w:rsid w:val="009F182A"/>
    <w:rsid w:val="00A0093A"/>
    <w:rsid w:val="00A03F4A"/>
    <w:rsid w:val="00A06830"/>
    <w:rsid w:val="00A24088"/>
    <w:rsid w:val="00A250DE"/>
    <w:rsid w:val="00A26E5D"/>
    <w:rsid w:val="00A35A48"/>
    <w:rsid w:val="00A54F21"/>
    <w:rsid w:val="00A608DF"/>
    <w:rsid w:val="00A60B17"/>
    <w:rsid w:val="00A71E96"/>
    <w:rsid w:val="00A8059F"/>
    <w:rsid w:val="00A829DE"/>
    <w:rsid w:val="00A9091F"/>
    <w:rsid w:val="00AA1826"/>
    <w:rsid w:val="00AA3582"/>
    <w:rsid w:val="00AA50C6"/>
    <w:rsid w:val="00AC6CC6"/>
    <w:rsid w:val="00AC7B23"/>
    <w:rsid w:val="00AD462D"/>
    <w:rsid w:val="00AD5F34"/>
    <w:rsid w:val="00AF4CC5"/>
    <w:rsid w:val="00AF4E7E"/>
    <w:rsid w:val="00B12C3C"/>
    <w:rsid w:val="00B17FAC"/>
    <w:rsid w:val="00B25774"/>
    <w:rsid w:val="00B27215"/>
    <w:rsid w:val="00B3481E"/>
    <w:rsid w:val="00B43851"/>
    <w:rsid w:val="00B51020"/>
    <w:rsid w:val="00B53C01"/>
    <w:rsid w:val="00B57644"/>
    <w:rsid w:val="00B733DC"/>
    <w:rsid w:val="00B779CD"/>
    <w:rsid w:val="00B85082"/>
    <w:rsid w:val="00B86B10"/>
    <w:rsid w:val="00B94DC9"/>
    <w:rsid w:val="00B96A02"/>
    <w:rsid w:val="00BA0A64"/>
    <w:rsid w:val="00BA668B"/>
    <w:rsid w:val="00BC60DE"/>
    <w:rsid w:val="00BC6F5F"/>
    <w:rsid w:val="00BD2939"/>
    <w:rsid w:val="00BD2B8A"/>
    <w:rsid w:val="00BD5BE0"/>
    <w:rsid w:val="00BE2FF3"/>
    <w:rsid w:val="00BE5620"/>
    <w:rsid w:val="00BE5AF2"/>
    <w:rsid w:val="00BE7001"/>
    <w:rsid w:val="00BF0553"/>
    <w:rsid w:val="00BF2C05"/>
    <w:rsid w:val="00BF5BB1"/>
    <w:rsid w:val="00C04DB3"/>
    <w:rsid w:val="00C31F7C"/>
    <w:rsid w:val="00C35CAB"/>
    <w:rsid w:val="00C4563A"/>
    <w:rsid w:val="00C50151"/>
    <w:rsid w:val="00C54044"/>
    <w:rsid w:val="00C60AB3"/>
    <w:rsid w:val="00C71019"/>
    <w:rsid w:val="00C75580"/>
    <w:rsid w:val="00C7749C"/>
    <w:rsid w:val="00C8020D"/>
    <w:rsid w:val="00C81B32"/>
    <w:rsid w:val="00C84D17"/>
    <w:rsid w:val="00C873CA"/>
    <w:rsid w:val="00C91D7D"/>
    <w:rsid w:val="00CA2AFE"/>
    <w:rsid w:val="00CA6B5E"/>
    <w:rsid w:val="00CB28A2"/>
    <w:rsid w:val="00CB33EF"/>
    <w:rsid w:val="00CC6316"/>
    <w:rsid w:val="00CC728A"/>
    <w:rsid w:val="00CD04A5"/>
    <w:rsid w:val="00CD448E"/>
    <w:rsid w:val="00CD678A"/>
    <w:rsid w:val="00CD7329"/>
    <w:rsid w:val="00CE09E3"/>
    <w:rsid w:val="00CE315C"/>
    <w:rsid w:val="00CE369C"/>
    <w:rsid w:val="00CE3849"/>
    <w:rsid w:val="00CE4957"/>
    <w:rsid w:val="00CE4BBE"/>
    <w:rsid w:val="00CE6880"/>
    <w:rsid w:val="00CF5A48"/>
    <w:rsid w:val="00D04EFD"/>
    <w:rsid w:val="00D23D59"/>
    <w:rsid w:val="00D35D9C"/>
    <w:rsid w:val="00D418E6"/>
    <w:rsid w:val="00D5626A"/>
    <w:rsid w:val="00D62EB9"/>
    <w:rsid w:val="00D6335F"/>
    <w:rsid w:val="00D7027A"/>
    <w:rsid w:val="00D719BF"/>
    <w:rsid w:val="00D80E9D"/>
    <w:rsid w:val="00D86775"/>
    <w:rsid w:val="00D904D5"/>
    <w:rsid w:val="00DA0A73"/>
    <w:rsid w:val="00DA1702"/>
    <w:rsid w:val="00DB55CE"/>
    <w:rsid w:val="00DC3345"/>
    <w:rsid w:val="00DD7CF1"/>
    <w:rsid w:val="00DD7FF6"/>
    <w:rsid w:val="00DE328E"/>
    <w:rsid w:val="00DE32AB"/>
    <w:rsid w:val="00DE4082"/>
    <w:rsid w:val="00E11C81"/>
    <w:rsid w:val="00E12139"/>
    <w:rsid w:val="00E40B1E"/>
    <w:rsid w:val="00E804FF"/>
    <w:rsid w:val="00E93B2E"/>
    <w:rsid w:val="00EA7EBB"/>
    <w:rsid w:val="00EB10A7"/>
    <w:rsid w:val="00EB2453"/>
    <w:rsid w:val="00EB2EBE"/>
    <w:rsid w:val="00EC0193"/>
    <w:rsid w:val="00EC5586"/>
    <w:rsid w:val="00ED0239"/>
    <w:rsid w:val="00ED1FCD"/>
    <w:rsid w:val="00ED6A0E"/>
    <w:rsid w:val="00EE1425"/>
    <w:rsid w:val="00EE2C40"/>
    <w:rsid w:val="00EE3DBE"/>
    <w:rsid w:val="00F01D0E"/>
    <w:rsid w:val="00F03441"/>
    <w:rsid w:val="00F04E1D"/>
    <w:rsid w:val="00F23123"/>
    <w:rsid w:val="00F31674"/>
    <w:rsid w:val="00F627C3"/>
    <w:rsid w:val="00F734E5"/>
    <w:rsid w:val="00F75B65"/>
    <w:rsid w:val="00F80ACF"/>
    <w:rsid w:val="00FA6E53"/>
    <w:rsid w:val="00FA783C"/>
    <w:rsid w:val="00FB425F"/>
    <w:rsid w:val="00FB53DB"/>
    <w:rsid w:val="00FB7591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C67E"/>
  <w15:docId w15:val="{9A40EA95-2620-43C4-B0D6-3DC3D4A0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CC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A0CC6"/>
  </w:style>
  <w:style w:type="character" w:styleId="Hyperlink">
    <w:name w:val="Hyperlink"/>
    <w:uiPriority w:val="99"/>
    <w:unhideWhenUsed/>
    <w:rsid w:val="00AA50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B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3693"/>
    <w:pPr>
      <w:widowControl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</w:rPr>
  </w:style>
  <w:style w:type="paragraph" w:styleId="ListParagraph">
    <w:name w:val="List Paragraph"/>
    <w:basedOn w:val="Normal"/>
    <w:uiPriority w:val="34"/>
    <w:qFormat/>
    <w:rsid w:val="00DE32AB"/>
    <w:pPr>
      <w:ind w:left="720"/>
      <w:contextualSpacing/>
    </w:pPr>
  </w:style>
  <w:style w:type="character" w:customStyle="1" w:styleId="Quote1">
    <w:name w:val="Quote1"/>
    <w:basedOn w:val="DefaultParagraphFont"/>
    <w:rsid w:val="00BE5AF2"/>
  </w:style>
  <w:style w:type="character" w:styleId="Strong">
    <w:name w:val="Strong"/>
    <w:basedOn w:val="DefaultParagraphFont"/>
    <w:uiPriority w:val="22"/>
    <w:qFormat/>
    <w:rsid w:val="00003693"/>
    <w:rPr>
      <w:b/>
      <w:bCs/>
    </w:rPr>
  </w:style>
  <w:style w:type="character" w:styleId="Emphasis">
    <w:name w:val="Emphasis"/>
    <w:basedOn w:val="DefaultParagraphFont"/>
    <w:uiPriority w:val="20"/>
    <w:qFormat/>
    <w:rsid w:val="007147A8"/>
    <w:rPr>
      <w:i/>
      <w:iCs/>
    </w:rPr>
  </w:style>
  <w:style w:type="paragraph" w:styleId="Revision">
    <w:name w:val="Revision"/>
    <w:hidden/>
    <w:uiPriority w:val="99"/>
    <w:semiHidden/>
    <w:rsid w:val="00A71E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25950">
          <w:marLeft w:val="150"/>
          <w:marRight w:val="1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3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54">
          <w:marLeft w:val="60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60646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6122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8770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5473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20787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7889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66723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9733">
          <w:marLeft w:val="60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5905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694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1420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1695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798052">
          <w:marLeft w:val="60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963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3783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7957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829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8282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7503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18329">
          <w:marLeft w:val="60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9561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2353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3427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329">
          <w:marLeft w:val="150"/>
          <w:marRight w:val="1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8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9694">
          <w:marLeft w:val="60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073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1579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2710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5401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444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3460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69062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5351">
          <w:marLeft w:val="60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4679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0579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303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1105">
                  <w:marLeft w:val="600"/>
                  <w:marRight w:val="0"/>
                  <w:marTop w:val="264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5334">
          <w:marLeft w:val="60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417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70178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2923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0396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404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6039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9240">
          <w:marLeft w:val="600"/>
          <w:marRight w:val="0"/>
          <w:marTop w:val="264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658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19473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5471">
              <w:marLeft w:val="60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dcecdbf235087ce73f60c562a9c0f039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eabb1d547821aa636a1f9e366a162107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Props1.xml><?xml version="1.0" encoding="utf-8"?>
<ds:datastoreItem xmlns:ds="http://schemas.openxmlformats.org/officeDocument/2006/customXml" ds:itemID="{1F7D0F64-2B5D-4224-9999-874FCB37D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A6458-9809-42F7-8758-AFD2FEB51B83}"/>
</file>

<file path=customXml/itemProps3.xml><?xml version="1.0" encoding="utf-8"?>
<ds:datastoreItem xmlns:ds="http://schemas.openxmlformats.org/officeDocument/2006/customXml" ds:itemID="{81F8E42E-5D4F-4498-A30C-D2EFB06339C3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545</Words>
  <Characters>2758</Characters>
  <Application>Microsoft Office Word</Application>
  <DocSecurity>0</DocSecurity>
  <Lines>64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Teresa Ambord</cp:lastModifiedBy>
  <cp:revision>94</cp:revision>
  <dcterms:created xsi:type="dcterms:W3CDTF">2025-10-19T21:24:00Z</dcterms:created>
  <dcterms:modified xsi:type="dcterms:W3CDTF">2025-10-27T15:49:00Z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19349a06-0d64-4575-9c96-833e1f5d3846</vt:lpwstr>
  </property>
  <property fmtid="{D5CDD505-2E9C-101B-9397-08002B2CF9AE}" pid="3" name="ContentTypeId">
    <vt:lpwstr>0x01010007C5C152744A1F4A88D8EEA7FC47D8FC</vt:lpwstr>
  </property>
  <property fmtid="{D5CDD505-2E9C-101B-9397-08002B2CF9AE}" pid="4" name="MediaServiceImageTags">
    <vt:lpwstr/>
  </property>
</Properties>
</file>